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DD" w:rsidRPr="00D135DD" w:rsidRDefault="00D135DD" w:rsidP="00D135DD">
      <w:pPr>
        <w:spacing w:before="0" w:beforeAutospacing="0" w:after="0" w:afterAutospacing="0" w:line="480" w:lineRule="auto"/>
        <w:ind w:left="0"/>
        <w:jc w:val="center"/>
        <w:rPr>
          <w:rFonts w:eastAsia="Times New Roman" w:cs="Times New Roman"/>
          <w:color w:val="000000"/>
          <w:szCs w:val="24"/>
        </w:rPr>
      </w:pPr>
      <w:r w:rsidRPr="00D135DD">
        <w:rPr>
          <w:rFonts w:eastAsia="Times New Roman" w:cs="Times New Roman"/>
          <w:color w:val="000000"/>
          <w:szCs w:val="24"/>
        </w:rPr>
        <w:t>Wellness Proposal for Retail Foodservice</w:t>
      </w:r>
    </w:p>
    <w:p w:rsidR="00D135DD" w:rsidRPr="00D135DD" w:rsidRDefault="00D135DD" w:rsidP="00D135DD">
      <w:pPr>
        <w:spacing w:before="0" w:beforeAutospacing="0" w:after="0" w:afterAutospacing="0" w:line="480" w:lineRule="auto"/>
        <w:ind w:left="0"/>
        <w:rPr>
          <w:rFonts w:eastAsia="Times New Roman" w:cs="Times New Roman"/>
          <w:color w:val="000000"/>
          <w:szCs w:val="24"/>
        </w:rPr>
      </w:pPr>
      <w:r w:rsidRPr="00D135DD">
        <w:rPr>
          <w:rFonts w:eastAsia="Times New Roman" w:cs="Times New Roman"/>
          <w:b/>
          <w:bCs/>
          <w:color w:val="000000"/>
          <w:szCs w:val="24"/>
        </w:rPr>
        <w:t>Introduction</w:t>
      </w:r>
    </w:p>
    <w:p w:rsidR="00D135DD" w:rsidRPr="00D135DD" w:rsidRDefault="00D135DD" w:rsidP="00D135DD">
      <w:pPr>
        <w:spacing w:before="0" w:beforeAutospacing="0" w:after="0" w:afterAutospacing="0" w:line="480" w:lineRule="auto"/>
        <w:ind w:left="0"/>
        <w:rPr>
          <w:rFonts w:eastAsia="Times New Roman" w:cs="Times New Roman"/>
          <w:color w:val="000000"/>
          <w:szCs w:val="24"/>
        </w:rPr>
      </w:pPr>
      <w:r w:rsidRPr="00D135DD">
        <w:rPr>
          <w:rFonts w:eastAsia="Times New Roman" w:cs="Times New Roman"/>
          <w:color w:val="000000"/>
          <w:szCs w:val="24"/>
        </w:rPr>
        <w:t xml:space="preserve">            Middle Tennessee Medical Center (MTMC) is a 286 bed facility. It has a daily average census of 170-180 patients. In its Food and Nutrition Services department, it offers retail foodservice, catering, and patient meals. Recently, MTMC switched its contracted foodservice from </w:t>
      </w:r>
      <w:proofErr w:type="spellStart"/>
      <w:r w:rsidRPr="00D135DD">
        <w:rPr>
          <w:rFonts w:eastAsia="Times New Roman" w:cs="Times New Roman"/>
          <w:color w:val="000000"/>
          <w:szCs w:val="24"/>
        </w:rPr>
        <w:t>Sodexo</w:t>
      </w:r>
      <w:proofErr w:type="spellEnd"/>
      <w:r w:rsidR="00CD4431">
        <w:rPr>
          <w:rFonts w:eastAsia="Times New Roman" w:cs="Times New Roman"/>
          <w:color w:val="000000"/>
          <w:szCs w:val="24"/>
        </w:rPr>
        <w:t>, Inc.,</w:t>
      </w:r>
      <w:r w:rsidRPr="00D135DD">
        <w:rPr>
          <w:rFonts w:eastAsia="Times New Roman" w:cs="Times New Roman"/>
          <w:color w:val="000000"/>
          <w:szCs w:val="24"/>
        </w:rPr>
        <w:t xml:space="preserve"> to </w:t>
      </w:r>
      <w:proofErr w:type="spellStart"/>
      <w:r w:rsidRPr="00D135DD">
        <w:rPr>
          <w:rFonts w:eastAsia="Times New Roman" w:cs="Times New Roman"/>
          <w:color w:val="000000"/>
          <w:szCs w:val="24"/>
        </w:rPr>
        <w:t>Touchpoint</w:t>
      </w:r>
      <w:proofErr w:type="spellEnd"/>
      <w:r w:rsidR="00CD4431">
        <w:rPr>
          <w:rFonts w:eastAsia="Times New Roman" w:cs="Times New Roman"/>
          <w:color w:val="000000"/>
          <w:szCs w:val="24"/>
        </w:rPr>
        <w:t>, which is part of Compass Group USA, Inc</w:t>
      </w:r>
      <w:r w:rsidRPr="00D135DD">
        <w:rPr>
          <w:rFonts w:eastAsia="Times New Roman" w:cs="Times New Roman"/>
          <w:color w:val="000000"/>
          <w:szCs w:val="24"/>
        </w:rPr>
        <w:t xml:space="preserve">. </w:t>
      </w:r>
    </w:p>
    <w:p w:rsidR="00D135DD" w:rsidRPr="00D135DD" w:rsidRDefault="00D135DD" w:rsidP="00D135DD">
      <w:pPr>
        <w:spacing w:before="0" w:beforeAutospacing="0" w:after="0" w:afterAutospacing="0" w:line="480" w:lineRule="auto"/>
        <w:ind w:left="0"/>
        <w:rPr>
          <w:rFonts w:eastAsia="Times New Roman" w:cs="Times New Roman"/>
          <w:color w:val="000000"/>
          <w:szCs w:val="24"/>
        </w:rPr>
      </w:pPr>
      <w:r w:rsidRPr="00D135DD">
        <w:rPr>
          <w:rFonts w:eastAsia="Times New Roman" w:cs="Times New Roman"/>
          <w:b/>
          <w:bCs/>
          <w:color w:val="000000"/>
          <w:szCs w:val="24"/>
        </w:rPr>
        <w:t>Needs Assessment</w:t>
      </w:r>
    </w:p>
    <w:p w:rsidR="00990DD2" w:rsidRDefault="00D135DD" w:rsidP="00D135DD">
      <w:pPr>
        <w:spacing w:before="0" w:beforeAutospacing="0" w:after="0" w:afterAutospacing="0" w:line="480" w:lineRule="auto"/>
        <w:ind w:left="0" w:firstLine="720"/>
        <w:rPr>
          <w:rFonts w:eastAsia="Times New Roman" w:cs="Times New Roman"/>
          <w:color w:val="000000"/>
          <w:szCs w:val="24"/>
        </w:rPr>
      </w:pPr>
      <w:r w:rsidRPr="00D135DD">
        <w:rPr>
          <w:rFonts w:eastAsia="Times New Roman" w:cs="Times New Roman"/>
          <w:color w:val="000000"/>
          <w:szCs w:val="24"/>
        </w:rPr>
        <w:t>MTMC is currently making strides in creating an excellent wellness program</w:t>
      </w:r>
      <w:r w:rsidR="00215411">
        <w:rPr>
          <w:rFonts w:eastAsia="Times New Roman" w:cs="Times New Roman"/>
          <w:color w:val="000000"/>
          <w:szCs w:val="24"/>
        </w:rPr>
        <w:t xml:space="preserve"> in their retail setting</w:t>
      </w:r>
      <w:r w:rsidRPr="00D135DD">
        <w:rPr>
          <w:rFonts w:eastAsia="Times New Roman" w:cs="Times New Roman"/>
          <w:color w:val="000000"/>
          <w:szCs w:val="24"/>
        </w:rPr>
        <w:t>.</w:t>
      </w:r>
      <w:r w:rsidR="00FE62E8">
        <w:rPr>
          <w:rFonts w:eastAsia="Times New Roman" w:cs="Times New Roman"/>
          <w:color w:val="000000"/>
          <w:szCs w:val="24"/>
        </w:rPr>
        <w:t xml:space="preserve"> We spoke with MTMC’s chef, retail manager, patient services manager, general manager, nutrition and food service supervisor, and retail cook.</w:t>
      </w:r>
      <w:r w:rsidRPr="00D135DD">
        <w:rPr>
          <w:rFonts w:eastAsia="Times New Roman" w:cs="Times New Roman"/>
          <w:color w:val="000000"/>
          <w:szCs w:val="24"/>
        </w:rPr>
        <w:t xml:space="preserve"> Currently, they have developed a “</w:t>
      </w:r>
      <w:proofErr w:type="spellStart"/>
      <w:r w:rsidRPr="00D135DD">
        <w:rPr>
          <w:rFonts w:eastAsia="Times New Roman" w:cs="Times New Roman"/>
          <w:color w:val="000000"/>
          <w:szCs w:val="24"/>
        </w:rPr>
        <w:t>Flexitarian</w:t>
      </w:r>
      <w:proofErr w:type="spellEnd"/>
      <w:r w:rsidRPr="00D135DD">
        <w:rPr>
          <w:rFonts w:eastAsia="Times New Roman" w:cs="Times New Roman"/>
          <w:color w:val="000000"/>
          <w:szCs w:val="24"/>
        </w:rPr>
        <w:t>” menu, which includes healthier versions of regular menu items.</w:t>
      </w:r>
      <w:r w:rsidRPr="00D135DD">
        <w:rPr>
          <w:rFonts w:ascii="Calibri" w:eastAsia="Times New Roman" w:hAnsi="Calibri" w:cs="Calibri"/>
          <w:color w:val="000000"/>
          <w:sz w:val="52"/>
          <w:szCs w:val="52"/>
        </w:rPr>
        <w:t xml:space="preserve"> </w:t>
      </w:r>
      <w:r w:rsidRPr="00D135DD">
        <w:rPr>
          <w:rFonts w:eastAsia="Times New Roman" w:cs="Times New Roman"/>
          <w:color w:val="000000"/>
          <w:szCs w:val="24"/>
        </w:rPr>
        <w:t>Sweet potato fries are a newly offered item and are also baked instead of fried. The baked potato chips are placed on the top shelf</w:t>
      </w:r>
      <w:r w:rsidR="00215411">
        <w:rPr>
          <w:rFonts w:eastAsia="Times New Roman" w:cs="Times New Roman"/>
          <w:color w:val="000000"/>
          <w:szCs w:val="24"/>
        </w:rPr>
        <w:t xml:space="preserve"> of the display stands</w:t>
      </w:r>
      <w:r w:rsidRPr="00D135DD">
        <w:rPr>
          <w:rFonts w:eastAsia="Times New Roman" w:cs="Times New Roman"/>
          <w:color w:val="000000"/>
          <w:szCs w:val="24"/>
        </w:rPr>
        <w:t xml:space="preserve"> to catch the customers’ attention before the regular potato chips. </w:t>
      </w:r>
      <w:r w:rsidR="00215411">
        <w:rPr>
          <w:rFonts w:eastAsia="Times New Roman" w:cs="Times New Roman"/>
          <w:color w:val="000000"/>
          <w:szCs w:val="24"/>
        </w:rPr>
        <w:t>B</w:t>
      </w:r>
      <w:r w:rsidR="00215411" w:rsidRPr="00D135DD">
        <w:rPr>
          <w:rFonts w:eastAsia="Times New Roman" w:cs="Times New Roman"/>
          <w:color w:val="000000"/>
          <w:szCs w:val="24"/>
        </w:rPr>
        <w:t>aked chips are</w:t>
      </w:r>
      <w:r w:rsidR="00215411">
        <w:rPr>
          <w:rFonts w:eastAsia="Times New Roman" w:cs="Times New Roman"/>
          <w:color w:val="000000"/>
          <w:szCs w:val="24"/>
        </w:rPr>
        <w:t xml:space="preserve"> also</w:t>
      </w:r>
      <w:r w:rsidR="00215411" w:rsidRPr="00D135DD">
        <w:rPr>
          <w:rFonts w:eastAsia="Times New Roman" w:cs="Times New Roman"/>
          <w:color w:val="000000"/>
          <w:szCs w:val="24"/>
        </w:rPr>
        <w:t xml:space="preserve"> displayed at each check-out above regular chips. </w:t>
      </w:r>
      <w:r w:rsidRPr="00D135DD">
        <w:rPr>
          <w:rFonts w:eastAsia="Times New Roman" w:cs="Times New Roman"/>
          <w:color w:val="000000"/>
          <w:szCs w:val="24"/>
        </w:rPr>
        <w:t xml:space="preserve">Menu displays are at each station for easy ordering for the customers. A plan to display menu items and calorie content on television screens is in process. To-go salads and sandwiches are offered in a reach-in refrigerator next to a </w:t>
      </w:r>
      <w:proofErr w:type="spellStart"/>
      <w:r w:rsidRPr="00D135DD">
        <w:rPr>
          <w:rFonts w:eastAsia="Times New Roman" w:cs="Times New Roman"/>
          <w:color w:val="000000"/>
          <w:szCs w:val="24"/>
        </w:rPr>
        <w:t>Dasani</w:t>
      </w:r>
      <w:proofErr w:type="spellEnd"/>
      <w:r w:rsidRPr="00D135DD">
        <w:rPr>
          <w:rFonts w:eastAsia="Times New Roman" w:cs="Times New Roman"/>
          <w:color w:val="000000"/>
          <w:szCs w:val="24"/>
        </w:rPr>
        <w:t>® water stand, which is located across from the fruit stand and by the check-out. The retail manager has replaced the candy section with healthier sweet options, such as dried fruit and yogurt-coated pretzels and nuts. Diet Coke® and water are displayed at check-out, making them easy options to access.</w:t>
      </w:r>
    </w:p>
    <w:p w:rsidR="002F1011" w:rsidRDefault="00D135DD" w:rsidP="00D135DD">
      <w:pPr>
        <w:tabs>
          <w:tab w:val="num" w:pos="720"/>
        </w:tabs>
        <w:spacing w:before="0" w:beforeAutospacing="0" w:after="0" w:afterAutospacing="0" w:line="480" w:lineRule="auto"/>
        <w:ind w:left="0" w:firstLine="360"/>
        <w:rPr>
          <w:rFonts w:eastAsia="Times New Roman" w:cs="Times New Roman"/>
          <w:color w:val="000000"/>
          <w:szCs w:val="24"/>
        </w:rPr>
      </w:pPr>
      <w:r>
        <w:rPr>
          <w:rFonts w:eastAsia="Times New Roman" w:cs="Times New Roman"/>
          <w:color w:val="000000"/>
          <w:szCs w:val="24"/>
        </w:rPr>
        <w:t>We had many ideas concerning how to improve the state of wellness of the retail food service at MTMC. One idea included a</w:t>
      </w:r>
      <w:r w:rsidR="00720A6B" w:rsidRPr="00D135DD">
        <w:rPr>
          <w:rFonts w:eastAsia="Times New Roman" w:cs="Times New Roman"/>
          <w:color w:val="000000"/>
          <w:szCs w:val="24"/>
        </w:rPr>
        <w:t xml:space="preserve">dding photos of menu items next to the menus displayed on the wall to add visual appeal of </w:t>
      </w:r>
      <w:r w:rsidR="008A710E">
        <w:rPr>
          <w:rFonts w:eastAsia="Times New Roman" w:cs="Times New Roman"/>
          <w:color w:val="000000"/>
          <w:szCs w:val="24"/>
        </w:rPr>
        <w:t xml:space="preserve">healthy </w:t>
      </w:r>
      <w:r w:rsidR="00720A6B" w:rsidRPr="00D135DD">
        <w:rPr>
          <w:rFonts w:eastAsia="Times New Roman" w:cs="Times New Roman"/>
          <w:color w:val="000000"/>
          <w:szCs w:val="24"/>
        </w:rPr>
        <w:t>items such as salad, pasta, and sandwiches</w:t>
      </w:r>
      <w:r>
        <w:rPr>
          <w:rFonts w:eastAsia="Times New Roman" w:cs="Times New Roman"/>
          <w:color w:val="000000"/>
          <w:szCs w:val="24"/>
        </w:rPr>
        <w:t xml:space="preserve">. </w:t>
      </w:r>
      <w:r w:rsidR="008A710E">
        <w:rPr>
          <w:rFonts w:eastAsia="Times New Roman" w:cs="Times New Roman"/>
          <w:color w:val="000000"/>
          <w:szCs w:val="24"/>
        </w:rPr>
        <w:t xml:space="preserve">We also thought </w:t>
      </w:r>
      <w:r w:rsidR="008A710E">
        <w:rPr>
          <w:rFonts w:eastAsia="Times New Roman" w:cs="Times New Roman"/>
          <w:color w:val="000000"/>
          <w:szCs w:val="24"/>
        </w:rPr>
        <w:lastRenderedPageBreak/>
        <w:t>that a</w:t>
      </w:r>
      <w:r w:rsidR="008A710E" w:rsidRPr="00D135DD">
        <w:rPr>
          <w:rFonts w:eastAsia="Times New Roman" w:cs="Times New Roman"/>
          <w:color w:val="000000"/>
          <w:szCs w:val="24"/>
        </w:rPr>
        <w:t>dding Mrs. Dash</w:t>
      </w:r>
      <w:r w:rsidR="00976A4E" w:rsidRPr="00D135DD">
        <w:rPr>
          <w:rFonts w:eastAsia="Times New Roman" w:cs="Times New Roman"/>
          <w:color w:val="000000"/>
          <w:szCs w:val="24"/>
        </w:rPr>
        <w:t>®</w:t>
      </w:r>
      <w:r w:rsidR="008A710E" w:rsidRPr="00D135DD">
        <w:rPr>
          <w:rFonts w:eastAsia="Times New Roman" w:cs="Times New Roman"/>
          <w:color w:val="000000"/>
          <w:szCs w:val="24"/>
        </w:rPr>
        <w:t xml:space="preserve"> shakers on tables in </w:t>
      </w:r>
      <w:r w:rsidR="00A7512A">
        <w:rPr>
          <w:rFonts w:eastAsia="Times New Roman" w:cs="Times New Roman"/>
          <w:color w:val="000000"/>
          <w:szCs w:val="24"/>
        </w:rPr>
        <w:t xml:space="preserve">the </w:t>
      </w:r>
      <w:r w:rsidR="008A710E" w:rsidRPr="00D135DD">
        <w:rPr>
          <w:rFonts w:eastAsia="Times New Roman" w:cs="Times New Roman"/>
          <w:color w:val="000000"/>
          <w:szCs w:val="24"/>
        </w:rPr>
        <w:t>dining area</w:t>
      </w:r>
      <w:r w:rsidR="008A710E">
        <w:rPr>
          <w:rFonts w:eastAsia="Times New Roman" w:cs="Times New Roman"/>
          <w:color w:val="000000"/>
          <w:szCs w:val="24"/>
        </w:rPr>
        <w:t xml:space="preserve"> would provide customers a way to season their food without adding additional salt. These two ideas could be implemented, but the retail manager indicated that these ideas would be too costly. </w:t>
      </w:r>
      <w:r>
        <w:rPr>
          <w:rFonts w:eastAsia="Times New Roman" w:cs="Times New Roman"/>
          <w:color w:val="000000"/>
          <w:szCs w:val="24"/>
        </w:rPr>
        <w:t>Because one potato chip stand contained regular potato chips on the second shelve down, we suggested r</w:t>
      </w:r>
      <w:r w:rsidR="00720A6B" w:rsidRPr="00D135DD">
        <w:rPr>
          <w:rFonts w:eastAsia="Times New Roman" w:cs="Times New Roman"/>
          <w:color w:val="000000"/>
          <w:szCs w:val="24"/>
        </w:rPr>
        <w:t>eplacing the second row of chips on stand with baked chips so that the top rows feature all baked options</w:t>
      </w:r>
      <w:r>
        <w:rPr>
          <w:rFonts w:eastAsia="Times New Roman" w:cs="Times New Roman"/>
          <w:color w:val="000000"/>
          <w:szCs w:val="24"/>
        </w:rPr>
        <w:t xml:space="preserve"> since there were already more than one bake</w:t>
      </w:r>
      <w:r w:rsidR="008A710E">
        <w:rPr>
          <w:rFonts w:eastAsia="Times New Roman" w:cs="Times New Roman"/>
          <w:color w:val="000000"/>
          <w:szCs w:val="24"/>
        </w:rPr>
        <w:t xml:space="preserve">d option available on the stand. This would be easy to fix, but </w:t>
      </w:r>
      <w:r w:rsidR="00C02CD9">
        <w:rPr>
          <w:rFonts w:eastAsia="Times New Roman" w:cs="Times New Roman"/>
          <w:color w:val="000000"/>
          <w:szCs w:val="24"/>
        </w:rPr>
        <w:t>may still not encourage people to make healthier choices. While perusing the cafeteria area, we noticed a table with fresh fruits and vegetables on top. Upon approaching the table, we realized that they had made a display to educate their customers about their use of local</w:t>
      </w:r>
      <w:r w:rsidR="002125CF">
        <w:rPr>
          <w:rFonts w:eastAsia="Times New Roman" w:cs="Times New Roman"/>
          <w:color w:val="000000"/>
          <w:szCs w:val="24"/>
        </w:rPr>
        <w:t xml:space="preserve"> produce.</w:t>
      </w:r>
      <w:r w:rsidR="00777DF3">
        <w:rPr>
          <w:rFonts w:eastAsia="Times New Roman" w:cs="Times New Roman"/>
          <w:color w:val="000000"/>
          <w:szCs w:val="24"/>
        </w:rPr>
        <w:t xml:space="preserve"> After talking to the retail manager, we found that this display is going to be a permanent fixture in their retail area.</w:t>
      </w:r>
      <w:r w:rsidR="002125CF">
        <w:rPr>
          <w:rFonts w:eastAsia="Times New Roman" w:cs="Times New Roman"/>
          <w:color w:val="000000"/>
          <w:szCs w:val="24"/>
        </w:rPr>
        <w:t xml:space="preserve"> </w:t>
      </w:r>
      <w:r w:rsidR="00777DF3">
        <w:rPr>
          <w:rFonts w:eastAsia="Times New Roman" w:cs="Times New Roman"/>
          <w:color w:val="000000"/>
          <w:szCs w:val="24"/>
        </w:rPr>
        <w:t>Although</w:t>
      </w:r>
      <w:r w:rsidR="002125CF">
        <w:rPr>
          <w:rFonts w:eastAsia="Times New Roman" w:cs="Times New Roman"/>
          <w:color w:val="000000"/>
          <w:szCs w:val="24"/>
        </w:rPr>
        <w:t xml:space="preserve"> this display is</w:t>
      </w:r>
      <w:r w:rsidR="00C02CD9">
        <w:rPr>
          <w:rFonts w:eastAsia="Times New Roman" w:cs="Times New Roman"/>
          <w:color w:val="000000"/>
          <w:szCs w:val="24"/>
        </w:rPr>
        <w:t xml:space="preserve"> already p</w:t>
      </w:r>
      <w:r w:rsidR="00A7512A">
        <w:rPr>
          <w:rFonts w:eastAsia="Times New Roman" w:cs="Times New Roman"/>
          <w:color w:val="000000"/>
          <w:szCs w:val="24"/>
        </w:rPr>
        <w:t>resent in the cafeteria, we feel</w:t>
      </w:r>
      <w:r w:rsidR="00C02CD9">
        <w:rPr>
          <w:rFonts w:eastAsia="Times New Roman" w:cs="Times New Roman"/>
          <w:color w:val="000000"/>
          <w:szCs w:val="24"/>
        </w:rPr>
        <w:t xml:space="preserve"> that the display could improve.</w:t>
      </w:r>
    </w:p>
    <w:p w:rsidR="00782B91" w:rsidRDefault="00C02CD9" w:rsidP="00782B91">
      <w:pPr>
        <w:tabs>
          <w:tab w:val="num" w:pos="720"/>
        </w:tabs>
        <w:spacing w:before="0" w:beforeAutospacing="0" w:after="0" w:afterAutospacing="0" w:line="480" w:lineRule="auto"/>
        <w:ind w:left="0"/>
        <w:rPr>
          <w:rFonts w:eastAsia="Times New Roman" w:cs="Times New Roman"/>
          <w:color w:val="000000"/>
          <w:szCs w:val="24"/>
        </w:rPr>
      </w:pPr>
      <w:r>
        <w:rPr>
          <w:rFonts w:eastAsia="Times New Roman" w:cs="Times New Roman"/>
          <w:b/>
          <w:color w:val="000000"/>
          <w:szCs w:val="24"/>
        </w:rPr>
        <w:t>Proposal</w:t>
      </w:r>
    </w:p>
    <w:p w:rsidR="004D306F" w:rsidRPr="004D306F" w:rsidRDefault="00E450A3" w:rsidP="004D306F">
      <w:pPr>
        <w:tabs>
          <w:tab w:val="num" w:pos="720"/>
        </w:tabs>
        <w:spacing w:before="0" w:beforeAutospacing="0" w:after="0" w:afterAutospacing="0" w:line="480" w:lineRule="auto"/>
        <w:ind w:left="0"/>
        <w:rPr>
          <w:rFonts w:eastAsia="Times New Roman" w:cs="Times New Roman"/>
          <w:color w:val="000000"/>
          <w:szCs w:val="24"/>
        </w:rPr>
      </w:pPr>
      <w:r>
        <w:rPr>
          <w:rFonts w:eastAsia="Times New Roman"/>
          <w:color w:val="000000"/>
        </w:rPr>
        <w:tab/>
        <w:t>We propose developing a</w:t>
      </w:r>
      <w:r w:rsidR="003D1657">
        <w:rPr>
          <w:rFonts w:eastAsia="Times New Roman"/>
          <w:color w:val="000000"/>
        </w:rPr>
        <w:t>n</w:t>
      </w:r>
      <w:r>
        <w:rPr>
          <w:rFonts w:eastAsia="Times New Roman"/>
          <w:color w:val="000000"/>
        </w:rPr>
        <w:t xml:space="preserve"> improved display that i</w:t>
      </w:r>
      <w:r w:rsidR="00720A6B" w:rsidRPr="00782B91">
        <w:rPr>
          <w:rFonts w:eastAsia="Times New Roman" w:cs="Times New Roman"/>
          <w:color w:val="000000"/>
          <w:szCs w:val="24"/>
        </w:rPr>
        <w:t>ncrease</w:t>
      </w:r>
      <w:r>
        <w:rPr>
          <w:rFonts w:eastAsia="Times New Roman" w:cs="Times New Roman"/>
          <w:color w:val="000000"/>
          <w:szCs w:val="24"/>
        </w:rPr>
        <w:t>s</w:t>
      </w:r>
      <w:r w:rsidR="00720A6B" w:rsidRPr="00782B91">
        <w:rPr>
          <w:rFonts w:eastAsia="Times New Roman" w:cs="Times New Roman"/>
          <w:color w:val="000000"/>
          <w:szCs w:val="24"/>
        </w:rPr>
        <w:t xml:space="preserve"> customer awareness </w:t>
      </w:r>
      <w:r w:rsidR="003D1657">
        <w:rPr>
          <w:rFonts w:eastAsia="Times New Roman" w:cs="Times New Roman"/>
          <w:color w:val="000000"/>
          <w:szCs w:val="24"/>
        </w:rPr>
        <w:t xml:space="preserve">of local food and why it is so important to eat local produce. </w:t>
      </w:r>
      <w:r>
        <w:rPr>
          <w:rFonts w:eastAsia="Times New Roman" w:cs="Times New Roman"/>
          <w:color w:val="000000"/>
          <w:szCs w:val="24"/>
        </w:rPr>
        <w:t>We also propose to add more visual appeal to the display to attract more attention</w:t>
      </w:r>
      <w:r w:rsidR="003D1657">
        <w:rPr>
          <w:rFonts w:eastAsia="Times New Roman" w:cs="Times New Roman"/>
          <w:color w:val="000000"/>
          <w:szCs w:val="24"/>
        </w:rPr>
        <w:t xml:space="preserve"> from their target audience</w:t>
      </w:r>
      <w:r>
        <w:rPr>
          <w:rFonts w:eastAsia="Times New Roman" w:cs="Times New Roman"/>
          <w:color w:val="000000"/>
          <w:szCs w:val="24"/>
        </w:rPr>
        <w:t>.</w:t>
      </w:r>
      <w:r w:rsidR="004D306F">
        <w:rPr>
          <w:rFonts w:eastAsia="Times New Roman" w:cs="Times New Roman"/>
          <w:color w:val="000000"/>
          <w:szCs w:val="24"/>
        </w:rPr>
        <w:t xml:space="preserve"> To achieve these objectives,</w:t>
      </w:r>
      <w:r w:rsidR="004D306F" w:rsidRPr="004D306F">
        <w:t xml:space="preserve"> </w:t>
      </w:r>
      <w:r w:rsidR="004D306F">
        <w:rPr>
          <w:rFonts w:eastAsia="Times New Roman" w:cs="Times New Roman"/>
          <w:color w:val="000000"/>
          <w:szCs w:val="24"/>
        </w:rPr>
        <w:t>we designed a poster which can hang on the wall behind the display that will inform</w:t>
      </w:r>
      <w:r w:rsidR="004D306F" w:rsidRPr="004D306F">
        <w:rPr>
          <w:rFonts w:eastAsia="Times New Roman" w:cs="Times New Roman"/>
          <w:color w:val="000000"/>
          <w:szCs w:val="24"/>
        </w:rPr>
        <w:t xml:space="preserve"> customers of why buying and cooking with locally grown produce is beneficial. </w:t>
      </w:r>
      <w:r w:rsidR="003D1657">
        <w:rPr>
          <w:rFonts w:eastAsia="Times New Roman" w:cs="Times New Roman"/>
          <w:color w:val="000000"/>
          <w:szCs w:val="24"/>
        </w:rPr>
        <w:t>This poster</w:t>
      </w:r>
      <w:r w:rsidR="004D306F">
        <w:rPr>
          <w:rFonts w:eastAsia="Times New Roman" w:cs="Times New Roman"/>
          <w:color w:val="000000"/>
          <w:szCs w:val="24"/>
        </w:rPr>
        <w:t xml:space="preserve"> emphasize</w:t>
      </w:r>
      <w:r w:rsidR="003D1657">
        <w:rPr>
          <w:rFonts w:eastAsia="Times New Roman" w:cs="Times New Roman"/>
          <w:color w:val="000000"/>
          <w:szCs w:val="24"/>
        </w:rPr>
        <w:t>s</w:t>
      </w:r>
      <w:r w:rsidR="004D306F">
        <w:rPr>
          <w:rFonts w:eastAsia="Times New Roman" w:cs="Times New Roman"/>
          <w:color w:val="000000"/>
          <w:szCs w:val="24"/>
        </w:rPr>
        <w:t xml:space="preserve"> that locally grown produce is environmentally friendly, nutrient dense, and supportive of farmers. It will also indicate that in-season produce tastes better and that MTMC’s locally grown produce is organic.</w:t>
      </w:r>
    </w:p>
    <w:p w:rsidR="00C67840" w:rsidRDefault="006309BE" w:rsidP="004D306F">
      <w:pPr>
        <w:tabs>
          <w:tab w:val="num" w:pos="720"/>
        </w:tabs>
        <w:spacing w:before="0" w:beforeAutospacing="0" w:after="0" w:afterAutospacing="0" w:line="480" w:lineRule="auto"/>
        <w:ind w:left="0"/>
        <w:rPr>
          <w:rFonts w:eastAsia="Times New Roman" w:cs="Times New Roman"/>
          <w:color w:val="000000"/>
          <w:szCs w:val="24"/>
        </w:rPr>
      </w:pPr>
      <w:r>
        <w:rPr>
          <w:rFonts w:eastAsia="Times New Roman" w:cs="Times New Roman"/>
          <w:color w:val="000000"/>
          <w:szCs w:val="24"/>
        </w:rPr>
        <w:tab/>
        <w:t>The display table already contained many information sheets concerning locally grown produce, including information about where the</w:t>
      </w:r>
      <w:r w:rsidR="003D1657">
        <w:rPr>
          <w:rFonts w:eastAsia="Times New Roman" w:cs="Times New Roman"/>
          <w:color w:val="000000"/>
          <w:szCs w:val="24"/>
        </w:rPr>
        <w:t>ir herbs are grown in Tennessee and</w:t>
      </w:r>
      <w:r>
        <w:rPr>
          <w:rFonts w:eastAsia="Times New Roman" w:cs="Times New Roman"/>
          <w:color w:val="000000"/>
          <w:szCs w:val="24"/>
        </w:rPr>
        <w:t xml:space="preserve"> what </w:t>
      </w:r>
      <w:r>
        <w:rPr>
          <w:rFonts w:eastAsia="Times New Roman" w:cs="Times New Roman"/>
          <w:color w:val="000000"/>
          <w:szCs w:val="24"/>
        </w:rPr>
        <w:lastRenderedPageBreak/>
        <w:t>produce is i</w:t>
      </w:r>
      <w:r w:rsidR="003D1657">
        <w:rPr>
          <w:rFonts w:eastAsia="Times New Roman" w:cs="Times New Roman"/>
          <w:color w:val="000000"/>
          <w:szCs w:val="24"/>
        </w:rPr>
        <w:t>n season in the state.</w:t>
      </w:r>
      <w:r>
        <w:rPr>
          <w:rFonts w:eastAsia="Times New Roman" w:cs="Times New Roman"/>
          <w:color w:val="000000"/>
          <w:szCs w:val="24"/>
        </w:rPr>
        <w:t xml:space="preserve"> These sheets were laminated and placed on the table. </w:t>
      </w:r>
      <w:r w:rsidR="00911B88">
        <w:rPr>
          <w:rFonts w:eastAsia="Times New Roman" w:cs="Times New Roman"/>
          <w:color w:val="000000"/>
          <w:szCs w:val="24"/>
        </w:rPr>
        <w:t xml:space="preserve">Most people are hungry when they enter the cafeteria, so they may not want to spend a lot of time reading the valuable information offered. </w:t>
      </w:r>
      <w:r>
        <w:rPr>
          <w:rFonts w:eastAsia="Times New Roman" w:cs="Times New Roman"/>
          <w:color w:val="000000"/>
          <w:szCs w:val="24"/>
        </w:rPr>
        <w:t xml:space="preserve">While these information sheets are excellent resources, there are no </w:t>
      </w:r>
      <w:r w:rsidR="00B049EA">
        <w:rPr>
          <w:rFonts w:eastAsia="Times New Roman" w:cs="Times New Roman"/>
          <w:color w:val="000000"/>
          <w:szCs w:val="24"/>
        </w:rPr>
        <w:t>handouts</w:t>
      </w:r>
      <w:r>
        <w:rPr>
          <w:rFonts w:eastAsia="Times New Roman" w:cs="Times New Roman"/>
          <w:color w:val="000000"/>
          <w:szCs w:val="24"/>
        </w:rPr>
        <w:t xml:space="preserve"> that the customers can take with them to read while eating or at home. We suggest p</w:t>
      </w:r>
      <w:r w:rsidR="004D306F" w:rsidRPr="004D306F">
        <w:rPr>
          <w:rFonts w:eastAsia="Times New Roman" w:cs="Times New Roman"/>
          <w:color w:val="000000"/>
          <w:szCs w:val="24"/>
        </w:rPr>
        <w:t xml:space="preserve">roviding customers with handouts to take home with them to read. </w:t>
      </w:r>
      <w:r w:rsidR="00911B88">
        <w:rPr>
          <w:rFonts w:eastAsia="Times New Roman" w:cs="Times New Roman"/>
          <w:color w:val="000000"/>
          <w:szCs w:val="24"/>
        </w:rPr>
        <w:t>By offering handouts that customers can take with them, they will be more likely to be aware of the efforts made by MTMC to purchase local produce. They may even become more interested in purchasing local produce at home.</w:t>
      </w:r>
    </w:p>
    <w:p w:rsidR="00D135DD" w:rsidRDefault="00C67840" w:rsidP="004D306F">
      <w:pPr>
        <w:tabs>
          <w:tab w:val="num" w:pos="720"/>
        </w:tabs>
        <w:spacing w:before="0" w:beforeAutospacing="0" w:after="0" w:afterAutospacing="0" w:line="480" w:lineRule="auto"/>
        <w:ind w:left="0"/>
        <w:rPr>
          <w:rFonts w:eastAsia="Times New Roman" w:cs="Times New Roman"/>
          <w:color w:val="000000"/>
          <w:szCs w:val="24"/>
        </w:rPr>
      </w:pPr>
      <w:r>
        <w:rPr>
          <w:rFonts w:eastAsia="Times New Roman" w:cs="Times New Roman"/>
          <w:color w:val="000000"/>
          <w:szCs w:val="24"/>
        </w:rPr>
        <w:tab/>
        <w:t xml:space="preserve">Besides a pile of produce sitting on the table, there were no visual indicators of the information on the table that could be seen by </w:t>
      </w:r>
      <w:r w:rsidR="00B049EA">
        <w:rPr>
          <w:rFonts w:eastAsia="Times New Roman" w:cs="Times New Roman"/>
          <w:color w:val="000000"/>
          <w:szCs w:val="24"/>
        </w:rPr>
        <w:t>customers from afar. We suggest</w:t>
      </w:r>
      <w:r>
        <w:rPr>
          <w:rFonts w:eastAsia="Times New Roman" w:cs="Times New Roman"/>
          <w:color w:val="000000"/>
          <w:szCs w:val="24"/>
        </w:rPr>
        <w:t xml:space="preserve"> that propping up</w:t>
      </w:r>
      <w:r w:rsidR="004D306F" w:rsidRPr="004D306F">
        <w:rPr>
          <w:rFonts w:eastAsia="Times New Roman" w:cs="Times New Roman"/>
          <w:color w:val="000000"/>
          <w:szCs w:val="24"/>
        </w:rPr>
        <w:t xml:space="preserve"> laminated handouts</w:t>
      </w:r>
      <w:r>
        <w:rPr>
          <w:rFonts w:eastAsia="Times New Roman" w:cs="Times New Roman"/>
          <w:color w:val="000000"/>
          <w:szCs w:val="24"/>
        </w:rPr>
        <w:t>, much</w:t>
      </w:r>
      <w:r w:rsidR="004D306F" w:rsidRPr="004D306F">
        <w:rPr>
          <w:rFonts w:eastAsia="Times New Roman" w:cs="Times New Roman"/>
          <w:color w:val="000000"/>
          <w:szCs w:val="24"/>
        </w:rPr>
        <w:t xml:space="preserve"> like </w:t>
      </w:r>
      <w:r>
        <w:rPr>
          <w:rFonts w:eastAsia="Times New Roman" w:cs="Times New Roman"/>
          <w:color w:val="000000"/>
          <w:szCs w:val="24"/>
        </w:rPr>
        <w:t xml:space="preserve">how the </w:t>
      </w:r>
      <w:r w:rsidR="004D306F" w:rsidRPr="004D306F">
        <w:rPr>
          <w:rFonts w:eastAsia="Times New Roman" w:cs="Times New Roman"/>
          <w:color w:val="000000"/>
          <w:szCs w:val="24"/>
        </w:rPr>
        <w:t>entrée menus are displayed</w:t>
      </w:r>
      <w:r>
        <w:rPr>
          <w:rFonts w:eastAsia="Times New Roman" w:cs="Times New Roman"/>
          <w:color w:val="000000"/>
          <w:szCs w:val="24"/>
        </w:rPr>
        <w:t>, would help indicate to customers that educational materials ar</w:t>
      </w:r>
      <w:r w:rsidR="00B049EA">
        <w:rPr>
          <w:rFonts w:eastAsia="Times New Roman" w:cs="Times New Roman"/>
          <w:color w:val="000000"/>
          <w:szCs w:val="24"/>
        </w:rPr>
        <w:t xml:space="preserve">e present on the table and </w:t>
      </w:r>
      <w:r>
        <w:rPr>
          <w:rFonts w:eastAsia="Times New Roman" w:cs="Times New Roman"/>
          <w:color w:val="000000"/>
          <w:szCs w:val="24"/>
        </w:rPr>
        <w:t>increase the visual appeal of the table</w:t>
      </w:r>
      <w:r w:rsidR="004D306F" w:rsidRPr="004D306F">
        <w:rPr>
          <w:rFonts w:eastAsia="Times New Roman" w:cs="Times New Roman"/>
          <w:color w:val="000000"/>
          <w:szCs w:val="24"/>
        </w:rPr>
        <w:t>.</w:t>
      </w:r>
    </w:p>
    <w:p w:rsidR="00777DF3" w:rsidRPr="00D135DD" w:rsidRDefault="00D61956" w:rsidP="004D306F">
      <w:pPr>
        <w:tabs>
          <w:tab w:val="num" w:pos="720"/>
        </w:tabs>
        <w:spacing w:before="0" w:beforeAutospacing="0" w:after="0" w:afterAutospacing="0" w:line="480" w:lineRule="auto"/>
        <w:ind w:left="0"/>
        <w:rPr>
          <w:rFonts w:eastAsia="Times New Roman" w:cs="Times New Roman"/>
          <w:color w:val="000000"/>
          <w:szCs w:val="24"/>
        </w:rPr>
      </w:pPr>
      <w:r>
        <w:rPr>
          <w:rFonts w:eastAsia="Times New Roman" w:cs="Times New Roman"/>
          <w:color w:val="000000"/>
          <w:szCs w:val="24"/>
        </w:rPr>
        <w:tab/>
        <w:t xml:space="preserve">The total cost of materials to implement this proposal is $75.00. Based on prices </w:t>
      </w:r>
      <w:r w:rsidR="008C6846">
        <w:rPr>
          <w:rFonts w:eastAsia="Times New Roman" w:cs="Times New Roman"/>
          <w:color w:val="000000"/>
          <w:szCs w:val="24"/>
        </w:rPr>
        <w:t xml:space="preserve">listed on </w:t>
      </w:r>
      <w:r w:rsidR="00CD4431">
        <w:rPr>
          <w:rFonts w:eastAsia="Times New Roman" w:cs="Times New Roman"/>
          <w:color w:val="000000"/>
          <w:szCs w:val="24"/>
        </w:rPr>
        <w:t>the Office Depot, Inc.,</w:t>
      </w:r>
      <w:r w:rsidR="008C6846">
        <w:rPr>
          <w:rFonts w:eastAsia="Times New Roman" w:cs="Times New Roman"/>
          <w:color w:val="000000"/>
          <w:szCs w:val="24"/>
        </w:rPr>
        <w:t xml:space="preserve"> website</w:t>
      </w:r>
      <w:r>
        <w:rPr>
          <w:rFonts w:eastAsia="Times New Roman" w:cs="Times New Roman"/>
          <w:color w:val="000000"/>
          <w:szCs w:val="24"/>
        </w:rPr>
        <w:t xml:space="preserve">, laminating sheets for the propped-up informational sheets is $10.00 for </w:t>
      </w:r>
      <w:r w:rsidR="00BC3929">
        <w:rPr>
          <w:rFonts w:eastAsia="Times New Roman" w:cs="Times New Roman"/>
          <w:color w:val="000000"/>
          <w:szCs w:val="24"/>
        </w:rPr>
        <w:t>10 sheets. The props for the informational sheets are already in stock and available for use, so it would not cost MTMC anything meet this requirement. For the handouts, a case of paper that contains 15,000 sheets costs approximately $40</w:t>
      </w:r>
      <w:r w:rsidR="008C6846">
        <w:rPr>
          <w:rFonts w:eastAsia="Times New Roman" w:cs="Times New Roman"/>
          <w:color w:val="000000"/>
          <w:szCs w:val="24"/>
        </w:rPr>
        <w:t xml:space="preserve">.00. Based on prices from the </w:t>
      </w:r>
      <w:proofErr w:type="spellStart"/>
      <w:r w:rsidR="008C6846">
        <w:rPr>
          <w:rFonts w:eastAsia="Times New Roman" w:cs="Times New Roman"/>
          <w:color w:val="000000"/>
          <w:szCs w:val="24"/>
        </w:rPr>
        <w:t>BuildA</w:t>
      </w:r>
      <w:r w:rsidR="00BC3929">
        <w:rPr>
          <w:rFonts w:eastAsia="Times New Roman" w:cs="Times New Roman"/>
          <w:color w:val="000000"/>
          <w:szCs w:val="24"/>
        </w:rPr>
        <w:t>Sign</w:t>
      </w:r>
      <w:r w:rsidR="008C6846">
        <w:rPr>
          <w:rFonts w:eastAsia="Times New Roman" w:cs="Times New Roman"/>
          <w:color w:val="000000"/>
          <w:szCs w:val="24"/>
        </w:rPr>
        <w:t>.com</w:t>
      </w:r>
      <w:r w:rsidR="008C6846">
        <w:rPr>
          <w:rFonts w:eastAsia="Times New Roman" w:cs="Times New Roman"/>
          <w:color w:val="000000"/>
          <w:szCs w:val="24"/>
          <w:vertAlign w:val="superscript"/>
        </w:rPr>
        <w:t>TM</w:t>
      </w:r>
      <w:proofErr w:type="spellEnd"/>
      <w:r w:rsidR="00BC3929">
        <w:rPr>
          <w:rFonts w:eastAsia="Times New Roman" w:cs="Times New Roman"/>
          <w:color w:val="000000"/>
          <w:szCs w:val="24"/>
        </w:rPr>
        <w:t xml:space="preserve"> website, a two by four foot vinyl poster would cost approximately $25.00.</w:t>
      </w:r>
      <w:r w:rsidR="004551FB">
        <w:rPr>
          <w:rFonts w:eastAsia="Times New Roman" w:cs="Times New Roman"/>
          <w:color w:val="000000"/>
          <w:szCs w:val="24"/>
        </w:rPr>
        <w:t xml:space="preserve"> </w:t>
      </w:r>
      <w:r w:rsidR="00777DF3">
        <w:rPr>
          <w:rFonts w:eastAsia="Times New Roman" w:cs="Times New Roman"/>
          <w:color w:val="000000"/>
          <w:szCs w:val="24"/>
        </w:rPr>
        <w:t>We feel that improving MTMC’s local food display is an easy, cost-effective way to increase their customer’s awareness of their efforts to provide healthy, en</w:t>
      </w:r>
      <w:r w:rsidR="00D55019">
        <w:rPr>
          <w:rFonts w:eastAsia="Times New Roman" w:cs="Times New Roman"/>
          <w:color w:val="000000"/>
          <w:szCs w:val="24"/>
        </w:rPr>
        <w:t>vironmentally friendly options.</w:t>
      </w:r>
    </w:p>
    <w:sectPr w:rsidR="00777DF3" w:rsidRPr="00D135DD" w:rsidSect="00990DD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A6B" w:rsidRDefault="00720A6B" w:rsidP="00720A6B">
      <w:pPr>
        <w:spacing w:before="0" w:after="0"/>
      </w:pPr>
      <w:r>
        <w:separator/>
      </w:r>
    </w:p>
  </w:endnote>
  <w:endnote w:type="continuationSeparator" w:id="0">
    <w:p w:rsidR="00720A6B" w:rsidRDefault="00720A6B" w:rsidP="00720A6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A6B" w:rsidRDefault="00720A6B" w:rsidP="00720A6B">
      <w:pPr>
        <w:spacing w:before="0" w:after="0"/>
      </w:pPr>
      <w:r>
        <w:separator/>
      </w:r>
    </w:p>
  </w:footnote>
  <w:footnote w:type="continuationSeparator" w:id="0">
    <w:p w:rsidR="00720A6B" w:rsidRDefault="00720A6B" w:rsidP="00720A6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A6B" w:rsidRDefault="00720A6B" w:rsidP="00720A6B">
    <w:pPr>
      <w:pStyle w:val="Header"/>
      <w:jc w:val="right"/>
    </w:pPr>
    <w:r>
      <w:t xml:space="preserve">Amanda </w:t>
    </w:r>
    <w:proofErr w:type="spellStart"/>
    <w:r>
      <w:t>Adcox</w:t>
    </w:r>
    <w:proofErr w:type="spellEnd"/>
    <w:r>
      <w:br/>
      <w:t>Charity Blair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81E2C"/>
    <w:multiLevelType w:val="hybridMultilevel"/>
    <w:tmpl w:val="7AC8CAC4"/>
    <w:lvl w:ilvl="0" w:tplc="487E8770">
      <w:start w:val="1"/>
      <w:numFmt w:val="bullet"/>
      <w:lvlText w:val="•"/>
      <w:lvlJc w:val="left"/>
      <w:pPr>
        <w:tabs>
          <w:tab w:val="num" w:pos="720"/>
        </w:tabs>
        <w:ind w:left="720" w:hanging="360"/>
      </w:pPr>
      <w:rPr>
        <w:rFonts w:ascii="Arial" w:hAnsi="Arial" w:hint="default"/>
      </w:rPr>
    </w:lvl>
    <w:lvl w:ilvl="1" w:tplc="36A4A032" w:tentative="1">
      <w:start w:val="1"/>
      <w:numFmt w:val="bullet"/>
      <w:lvlText w:val="•"/>
      <w:lvlJc w:val="left"/>
      <w:pPr>
        <w:tabs>
          <w:tab w:val="num" w:pos="1440"/>
        </w:tabs>
        <w:ind w:left="1440" w:hanging="360"/>
      </w:pPr>
      <w:rPr>
        <w:rFonts w:ascii="Arial" w:hAnsi="Arial" w:hint="default"/>
      </w:rPr>
    </w:lvl>
    <w:lvl w:ilvl="2" w:tplc="3642E2E8" w:tentative="1">
      <w:start w:val="1"/>
      <w:numFmt w:val="bullet"/>
      <w:lvlText w:val="•"/>
      <w:lvlJc w:val="left"/>
      <w:pPr>
        <w:tabs>
          <w:tab w:val="num" w:pos="2160"/>
        </w:tabs>
        <w:ind w:left="2160" w:hanging="360"/>
      </w:pPr>
      <w:rPr>
        <w:rFonts w:ascii="Arial" w:hAnsi="Arial" w:hint="default"/>
      </w:rPr>
    </w:lvl>
    <w:lvl w:ilvl="3" w:tplc="69EE2E62" w:tentative="1">
      <w:start w:val="1"/>
      <w:numFmt w:val="bullet"/>
      <w:lvlText w:val="•"/>
      <w:lvlJc w:val="left"/>
      <w:pPr>
        <w:tabs>
          <w:tab w:val="num" w:pos="2880"/>
        </w:tabs>
        <w:ind w:left="2880" w:hanging="360"/>
      </w:pPr>
      <w:rPr>
        <w:rFonts w:ascii="Arial" w:hAnsi="Arial" w:hint="default"/>
      </w:rPr>
    </w:lvl>
    <w:lvl w:ilvl="4" w:tplc="BBFC3A0C" w:tentative="1">
      <w:start w:val="1"/>
      <w:numFmt w:val="bullet"/>
      <w:lvlText w:val="•"/>
      <w:lvlJc w:val="left"/>
      <w:pPr>
        <w:tabs>
          <w:tab w:val="num" w:pos="3600"/>
        </w:tabs>
        <w:ind w:left="3600" w:hanging="360"/>
      </w:pPr>
      <w:rPr>
        <w:rFonts w:ascii="Arial" w:hAnsi="Arial" w:hint="default"/>
      </w:rPr>
    </w:lvl>
    <w:lvl w:ilvl="5" w:tplc="68643A12" w:tentative="1">
      <w:start w:val="1"/>
      <w:numFmt w:val="bullet"/>
      <w:lvlText w:val="•"/>
      <w:lvlJc w:val="left"/>
      <w:pPr>
        <w:tabs>
          <w:tab w:val="num" w:pos="4320"/>
        </w:tabs>
        <w:ind w:left="4320" w:hanging="360"/>
      </w:pPr>
      <w:rPr>
        <w:rFonts w:ascii="Arial" w:hAnsi="Arial" w:hint="default"/>
      </w:rPr>
    </w:lvl>
    <w:lvl w:ilvl="6" w:tplc="2F761BC6" w:tentative="1">
      <w:start w:val="1"/>
      <w:numFmt w:val="bullet"/>
      <w:lvlText w:val="•"/>
      <w:lvlJc w:val="left"/>
      <w:pPr>
        <w:tabs>
          <w:tab w:val="num" w:pos="5040"/>
        </w:tabs>
        <w:ind w:left="5040" w:hanging="360"/>
      </w:pPr>
      <w:rPr>
        <w:rFonts w:ascii="Arial" w:hAnsi="Arial" w:hint="default"/>
      </w:rPr>
    </w:lvl>
    <w:lvl w:ilvl="7" w:tplc="FC0E498C" w:tentative="1">
      <w:start w:val="1"/>
      <w:numFmt w:val="bullet"/>
      <w:lvlText w:val="•"/>
      <w:lvlJc w:val="left"/>
      <w:pPr>
        <w:tabs>
          <w:tab w:val="num" w:pos="5760"/>
        </w:tabs>
        <w:ind w:left="5760" w:hanging="360"/>
      </w:pPr>
      <w:rPr>
        <w:rFonts w:ascii="Arial" w:hAnsi="Arial" w:hint="default"/>
      </w:rPr>
    </w:lvl>
    <w:lvl w:ilvl="8" w:tplc="F132AA6C" w:tentative="1">
      <w:start w:val="1"/>
      <w:numFmt w:val="bullet"/>
      <w:lvlText w:val="•"/>
      <w:lvlJc w:val="left"/>
      <w:pPr>
        <w:tabs>
          <w:tab w:val="num" w:pos="6480"/>
        </w:tabs>
        <w:ind w:left="6480" w:hanging="360"/>
      </w:pPr>
      <w:rPr>
        <w:rFonts w:ascii="Arial" w:hAnsi="Arial" w:hint="default"/>
      </w:rPr>
    </w:lvl>
  </w:abstractNum>
  <w:abstractNum w:abstractNumId="1">
    <w:nsid w:val="7EDC0A9C"/>
    <w:multiLevelType w:val="hybridMultilevel"/>
    <w:tmpl w:val="4B9634CE"/>
    <w:lvl w:ilvl="0" w:tplc="5120A178">
      <w:start w:val="1"/>
      <w:numFmt w:val="bullet"/>
      <w:lvlText w:val="•"/>
      <w:lvlJc w:val="left"/>
      <w:pPr>
        <w:tabs>
          <w:tab w:val="num" w:pos="720"/>
        </w:tabs>
        <w:ind w:left="720" w:hanging="360"/>
      </w:pPr>
      <w:rPr>
        <w:rFonts w:ascii="Arial" w:hAnsi="Arial" w:hint="default"/>
      </w:rPr>
    </w:lvl>
    <w:lvl w:ilvl="1" w:tplc="09B255E2" w:tentative="1">
      <w:start w:val="1"/>
      <w:numFmt w:val="bullet"/>
      <w:lvlText w:val="•"/>
      <w:lvlJc w:val="left"/>
      <w:pPr>
        <w:tabs>
          <w:tab w:val="num" w:pos="1440"/>
        </w:tabs>
        <w:ind w:left="1440" w:hanging="360"/>
      </w:pPr>
      <w:rPr>
        <w:rFonts w:ascii="Arial" w:hAnsi="Arial" w:hint="default"/>
      </w:rPr>
    </w:lvl>
    <w:lvl w:ilvl="2" w:tplc="29843096" w:tentative="1">
      <w:start w:val="1"/>
      <w:numFmt w:val="bullet"/>
      <w:lvlText w:val="•"/>
      <w:lvlJc w:val="left"/>
      <w:pPr>
        <w:tabs>
          <w:tab w:val="num" w:pos="2160"/>
        </w:tabs>
        <w:ind w:left="2160" w:hanging="360"/>
      </w:pPr>
      <w:rPr>
        <w:rFonts w:ascii="Arial" w:hAnsi="Arial" w:hint="default"/>
      </w:rPr>
    </w:lvl>
    <w:lvl w:ilvl="3" w:tplc="621C6120" w:tentative="1">
      <w:start w:val="1"/>
      <w:numFmt w:val="bullet"/>
      <w:lvlText w:val="•"/>
      <w:lvlJc w:val="left"/>
      <w:pPr>
        <w:tabs>
          <w:tab w:val="num" w:pos="2880"/>
        </w:tabs>
        <w:ind w:left="2880" w:hanging="360"/>
      </w:pPr>
      <w:rPr>
        <w:rFonts w:ascii="Arial" w:hAnsi="Arial" w:hint="default"/>
      </w:rPr>
    </w:lvl>
    <w:lvl w:ilvl="4" w:tplc="A11ACF72" w:tentative="1">
      <w:start w:val="1"/>
      <w:numFmt w:val="bullet"/>
      <w:lvlText w:val="•"/>
      <w:lvlJc w:val="left"/>
      <w:pPr>
        <w:tabs>
          <w:tab w:val="num" w:pos="3600"/>
        </w:tabs>
        <w:ind w:left="3600" w:hanging="360"/>
      </w:pPr>
      <w:rPr>
        <w:rFonts w:ascii="Arial" w:hAnsi="Arial" w:hint="default"/>
      </w:rPr>
    </w:lvl>
    <w:lvl w:ilvl="5" w:tplc="E984F0AA" w:tentative="1">
      <w:start w:val="1"/>
      <w:numFmt w:val="bullet"/>
      <w:lvlText w:val="•"/>
      <w:lvlJc w:val="left"/>
      <w:pPr>
        <w:tabs>
          <w:tab w:val="num" w:pos="4320"/>
        </w:tabs>
        <w:ind w:left="4320" w:hanging="360"/>
      </w:pPr>
      <w:rPr>
        <w:rFonts w:ascii="Arial" w:hAnsi="Arial" w:hint="default"/>
      </w:rPr>
    </w:lvl>
    <w:lvl w:ilvl="6" w:tplc="36F00438" w:tentative="1">
      <w:start w:val="1"/>
      <w:numFmt w:val="bullet"/>
      <w:lvlText w:val="•"/>
      <w:lvlJc w:val="left"/>
      <w:pPr>
        <w:tabs>
          <w:tab w:val="num" w:pos="5040"/>
        </w:tabs>
        <w:ind w:left="5040" w:hanging="360"/>
      </w:pPr>
      <w:rPr>
        <w:rFonts w:ascii="Arial" w:hAnsi="Arial" w:hint="default"/>
      </w:rPr>
    </w:lvl>
    <w:lvl w:ilvl="7" w:tplc="2C426B8E" w:tentative="1">
      <w:start w:val="1"/>
      <w:numFmt w:val="bullet"/>
      <w:lvlText w:val="•"/>
      <w:lvlJc w:val="left"/>
      <w:pPr>
        <w:tabs>
          <w:tab w:val="num" w:pos="5760"/>
        </w:tabs>
        <w:ind w:left="5760" w:hanging="360"/>
      </w:pPr>
      <w:rPr>
        <w:rFonts w:ascii="Arial" w:hAnsi="Arial" w:hint="default"/>
      </w:rPr>
    </w:lvl>
    <w:lvl w:ilvl="8" w:tplc="C96008D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D135DD"/>
    <w:rsid w:val="001A441E"/>
    <w:rsid w:val="002125CF"/>
    <w:rsid w:val="00215411"/>
    <w:rsid w:val="0025682E"/>
    <w:rsid w:val="00295FB8"/>
    <w:rsid w:val="002C7166"/>
    <w:rsid w:val="002F1011"/>
    <w:rsid w:val="003625AF"/>
    <w:rsid w:val="003669C9"/>
    <w:rsid w:val="003D1657"/>
    <w:rsid w:val="0041100D"/>
    <w:rsid w:val="004551FB"/>
    <w:rsid w:val="004D306F"/>
    <w:rsid w:val="00621D12"/>
    <w:rsid w:val="006309BE"/>
    <w:rsid w:val="00637024"/>
    <w:rsid w:val="00682467"/>
    <w:rsid w:val="007062F7"/>
    <w:rsid w:val="00720A6B"/>
    <w:rsid w:val="007349C6"/>
    <w:rsid w:val="00777DF3"/>
    <w:rsid w:val="00782B91"/>
    <w:rsid w:val="008A710E"/>
    <w:rsid w:val="008C606C"/>
    <w:rsid w:val="008C6846"/>
    <w:rsid w:val="00911B88"/>
    <w:rsid w:val="009258A0"/>
    <w:rsid w:val="00976A4E"/>
    <w:rsid w:val="00990DD2"/>
    <w:rsid w:val="00A40F94"/>
    <w:rsid w:val="00A7512A"/>
    <w:rsid w:val="00B049EA"/>
    <w:rsid w:val="00B66A55"/>
    <w:rsid w:val="00BB36F2"/>
    <w:rsid w:val="00BC3929"/>
    <w:rsid w:val="00C02CD9"/>
    <w:rsid w:val="00C379B1"/>
    <w:rsid w:val="00C67840"/>
    <w:rsid w:val="00CD4431"/>
    <w:rsid w:val="00CF769C"/>
    <w:rsid w:val="00D07AD5"/>
    <w:rsid w:val="00D135DD"/>
    <w:rsid w:val="00D16474"/>
    <w:rsid w:val="00D55019"/>
    <w:rsid w:val="00D61956"/>
    <w:rsid w:val="00E450A3"/>
    <w:rsid w:val="00FB0521"/>
    <w:rsid w:val="00FE6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1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B91"/>
    <w:pPr>
      <w:spacing w:before="0" w:beforeAutospacing="0" w:after="0" w:afterAutospacing="0"/>
      <w:contextualSpacing/>
    </w:pPr>
    <w:rPr>
      <w:rFonts w:eastAsia="Times New Roman" w:cs="Times New Roman"/>
      <w:szCs w:val="24"/>
    </w:rPr>
  </w:style>
  <w:style w:type="paragraph" w:styleId="Header">
    <w:name w:val="header"/>
    <w:basedOn w:val="Normal"/>
    <w:link w:val="HeaderChar"/>
    <w:uiPriority w:val="99"/>
    <w:semiHidden/>
    <w:unhideWhenUsed/>
    <w:rsid w:val="00720A6B"/>
    <w:pPr>
      <w:tabs>
        <w:tab w:val="center" w:pos="4680"/>
        <w:tab w:val="right" w:pos="9360"/>
      </w:tabs>
      <w:spacing w:before="0" w:after="0"/>
    </w:pPr>
  </w:style>
  <w:style w:type="character" w:customStyle="1" w:styleId="HeaderChar">
    <w:name w:val="Header Char"/>
    <w:basedOn w:val="DefaultParagraphFont"/>
    <w:link w:val="Header"/>
    <w:uiPriority w:val="99"/>
    <w:semiHidden/>
    <w:rsid w:val="00720A6B"/>
    <w:rPr>
      <w:rFonts w:ascii="Times New Roman" w:hAnsi="Times New Roman"/>
      <w:sz w:val="24"/>
    </w:rPr>
  </w:style>
  <w:style w:type="paragraph" w:styleId="Footer">
    <w:name w:val="footer"/>
    <w:basedOn w:val="Normal"/>
    <w:link w:val="FooterChar"/>
    <w:uiPriority w:val="99"/>
    <w:semiHidden/>
    <w:unhideWhenUsed/>
    <w:rsid w:val="00720A6B"/>
    <w:pPr>
      <w:tabs>
        <w:tab w:val="center" w:pos="4680"/>
        <w:tab w:val="right" w:pos="9360"/>
      </w:tabs>
      <w:spacing w:before="0" w:after="0"/>
    </w:pPr>
  </w:style>
  <w:style w:type="character" w:customStyle="1" w:styleId="FooterChar">
    <w:name w:val="Footer Char"/>
    <w:basedOn w:val="DefaultParagraphFont"/>
    <w:link w:val="Footer"/>
    <w:uiPriority w:val="99"/>
    <w:semiHidden/>
    <w:rsid w:val="00720A6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90084494">
      <w:bodyDiv w:val="1"/>
      <w:marLeft w:val="0"/>
      <w:marRight w:val="0"/>
      <w:marTop w:val="0"/>
      <w:marBottom w:val="0"/>
      <w:divBdr>
        <w:top w:val="none" w:sz="0" w:space="0" w:color="auto"/>
        <w:left w:val="none" w:sz="0" w:space="0" w:color="auto"/>
        <w:bottom w:val="none" w:sz="0" w:space="0" w:color="auto"/>
        <w:right w:val="none" w:sz="0" w:space="0" w:color="auto"/>
      </w:divBdr>
      <w:divsChild>
        <w:div w:id="849684315">
          <w:marLeft w:val="547"/>
          <w:marRight w:val="0"/>
          <w:marTop w:val="154"/>
          <w:marBottom w:val="0"/>
          <w:divBdr>
            <w:top w:val="none" w:sz="0" w:space="0" w:color="auto"/>
            <w:left w:val="none" w:sz="0" w:space="0" w:color="auto"/>
            <w:bottom w:val="none" w:sz="0" w:space="0" w:color="auto"/>
            <w:right w:val="none" w:sz="0" w:space="0" w:color="auto"/>
          </w:divBdr>
        </w:div>
        <w:div w:id="1709530473">
          <w:marLeft w:val="547"/>
          <w:marRight w:val="0"/>
          <w:marTop w:val="154"/>
          <w:marBottom w:val="0"/>
          <w:divBdr>
            <w:top w:val="none" w:sz="0" w:space="0" w:color="auto"/>
            <w:left w:val="none" w:sz="0" w:space="0" w:color="auto"/>
            <w:bottom w:val="none" w:sz="0" w:space="0" w:color="auto"/>
            <w:right w:val="none" w:sz="0" w:space="0" w:color="auto"/>
          </w:divBdr>
        </w:div>
        <w:div w:id="520826573">
          <w:marLeft w:val="547"/>
          <w:marRight w:val="0"/>
          <w:marTop w:val="154"/>
          <w:marBottom w:val="0"/>
          <w:divBdr>
            <w:top w:val="none" w:sz="0" w:space="0" w:color="auto"/>
            <w:left w:val="none" w:sz="0" w:space="0" w:color="auto"/>
            <w:bottom w:val="none" w:sz="0" w:space="0" w:color="auto"/>
            <w:right w:val="none" w:sz="0" w:space="0" w:color="auto"/>
          </w:divBdr>
        </w:div>
      </w:divsChild>
    </w:div>
    <w:div w:id="417749129">
      <w:bodyDiv w:val="1"/>
      <w:marLeft w:val="0"/>
      <w:marRight w:val="0"/>
      <w:marTop w:val="0"/>
      <w:marBottom w:val="0"/>
      <w:divBdr>
        <w:top w:val="none" w:sz="0" w:space="0" w:color="auto"/>
        <w:left w:val="none" w:sz="0" w:space="0" w:color="auto"/>
        <w:bottom w:val="none" w:sz="0" w:space="0" w:color="auto"/>
        <w:right w:val="none" w:sz="0" w:space="0" w:color="auto"/>
      </w:divBdr>
      <w:divsChild>
        <w:div w:id="608009529">
          <w:marLeft w:val="547"/>
          <w:marRight w:val="0"/>
          <w:marTop w:val="154"/>
          <w:marBottom w:val="0"/>
          <w:divBdr>
            <w:top w:val="none" w:sz="0" w:space="0" w:color="auto"/>
            <w:left w:val="none" w:sz="0" w:space="0" w:color="auto"/>
            <w:bottom w:val="none" w:sz="0" w:space="0" w:color="auto"/>
            <w:right w:val="none" w:sz="0" w:space="0" w:color="auto"/>
          </w:divBdr>
        </w:div>
        <w:div w:id="413163260">
          <w:marLeft w:val="547"/>
          <w:marRight w:val="0"/>
          <w:marTop w:val="154"/>
          <w:marBottom w:val="0"/>
          <w:divBdr>
            <w:top w:val="none" w:sz="0" w:space="0" w:color="auto"/>
            <w:left w:val="none" w:sz="0" w:space="0" w:color="auto"/>
            <w:bottom w:val="none" w:sz="0" w:space="0" w:color="auto"/>
            <w:right w:val="none" w:sz="0" w:space="0" w:color="auto"/>
          </w:divBdr>
        </w:div>
        <w:div w:id="365259017">
          <w:marLeft w:val="547"/>
          <w:marRight w:val="0"/>
          <w:marTop w:val="154"/>
          <w:marBottom w:val="0"/>
          <w:divBdr>
            <w:top w:val="none" w:sz="0" w:space="0" w:color="auto"/>
            <w:left w:val="none" w:sz="0" w:space="0" w:color="auto"/>
            <w:bottom w:val="none" w:sz="0" w:space="0" w:color="auto"/>
            <w:right w:val="none" w:sz="0" w:space="0" w:color="auto"/>
          </w:divBdr>
        </w:div>
      </w:divsChild>
    </w:div>
    <w:div w:id="457333127">
      <w:bodyDiv w:val="1"/>
      <w:marLeft w:val="0"/>
      <w:marRight w:val="0"/>
      <w:marTop w:val="0"/>
      <w:marBottom w:val="0"/>
      <w:divBdr>
        <w:top w:val="none" w:sz="0" w:space="0" w:color="auto"/>
        <w:left w:val="none" w:sz="0" w:space="0" w:color="auto"/>
        <w:bottom w:val="none" w:sz="0" w:space="0" w:color="auto"/>
        <w:right w:val="none" w:sz="0" w:space="0" w:color="auto"/>
      </w:divBdr>
      <w:divsChild>
        <w:div w:id="1824806655">
          <w:marLeft w:val="0"/>
          <w:marRight w:val="0"/>
          <w:marTop w:val="0"/>
          <w:marBottom w:val="0"/>
          <w:divBdr>
            <w:top w:val="none" w:sz="0" w:space="0" w:color="auto"/>
            <w:left w:val="none" w:sz="0" w:space="0" w:color="auto"/>
            <w:bottom w:val="none" w:sz="0" w:space="0" w:color="auto"/>
            <w:right w:val="none" w:sz="0" w:space="0" w:color="auto"/>
          </w:divBdr>
        </w:div>
      </w:divsChild>
    </w:div>
    <w:div w:id="1393232589">
      <w:bodyDiv w:val="1"/>
      <w:marLeft w:val="0"/>
      <w:marRight w:val="0"/>
      <w:marTop w:val="0"/>
      <w:marBottom w:val="0"/>
      <w:divBdr>
        <w:top w:val="none" w:sz="0" w:space="0" w:color="auto"/>
        <w:left w:val="none" w:sz="0" w:space="0" w:color="auto"/>
        <w:bottom w:val="none" w:sz="0" w:space="0" w:color="auto"/>
        <w:right w:val="none" w:sz="0" w:space="0" w:color="auto"/>
      </w:divBdr>
      <w:divsChild>
        <w:div w:id="827474530">
          <w:marLeft w:val="547"/>
          <w:marRight w:val="0"/>
          <w:marTop w:val="144"/>
          <w:marBottom w:val="0"/>
          <w:divBdr>
            <w:top w:val="none" w:sz="0" w:space="0" w:color="auto"/>
            <w:left w:val="none" w:sz="0" w:space="0" w:color="auto"/>
            <w:bottom w:val="none" w:sz="0" w:space="0" w:color="auto"/>
            <w:right w:val="none" w:sz="0" w:space="0" w:color="auto"/>
          </w:divBdr>
        </w:div>
        <w:div w:id="956764951">
          <w:marLeft w:val="547"/>
          <w:marRight w:val="0"/>
          <w:marTop w:val="144"/>
          <w:marBottom w:val="0"/>
          <w:divBdr>
            <w:top w:val="none" w:sz="0" w:space="0" w:color="auto"/>
            <w:left w:val="none" w:sz="0" w:space="0" w:color="auto"/>
            <w:bottom w:val="none" w:sz="0" w:space="0" w:color="auto"/>
            <w:right w:val="none" w:sz="0" w:space="0" w:color="auto"/>
          </w:divBdr>
        </w:div>
        <w:div w:id="1774742704">
          <w:marLeft w:val="547"/>
          <w:marRight w:val="0"/>
          <w:marTop w:val="144"/>
          <w:marBottom w:val="0"/>
          <w:divBdr>
            <w:top w:val="none" w:sz="0" w:space="0" w:color="auto"/>
            <w:left w:val="none" w:sz="0" w:space="0" w:color="auto"/>
            <w:bottom w:val="none" w:sz="0" w:space="0" w:color="auto"/>
            <w:right w:val="none" w:sz="0" w:space="0" w:color="auto"/>
          </w:divBdr>
        </w:div>
      </w:divsChild>
    </w:div>
    <w:div w:id="1715959463">
      <w:bodyDiv w:val="1"/>
      <w:marLeft w:val="0"/>
      <w:marRight w:val="0"/>
      <w:marTop w:val="0"/>
      <w:marBottom w:val="0"/>
      <w:divBdr>
        <w:top w:val="none" w:sz="0" w:space="0" w:color="auto"/>
        <w:left w:val="none" w:sz="0" w:space="0" w:color="auto"/>
        <w:bottom w:val="none" w:sz="0" w:space="0" w:color="auto"/>
        <w:right w:val="none" w:sz="0" w:space="0" w:color="auto"/>
      </w:divBdr>
      <w:divsChild>
        <w:div w:id="813107303">
          <w:marLeft w:val="547"/>
          <w:marRight w:val="0"/>
          <w:marTop w:val="154"/>
          <w:marBottom w:val="0"/>
          <w:divBdr>
            <w:top w:val="none" w:sz="0" w:space="0" w:color="auto"/>
            <w:left w:val="none" w:sz="0" w:space="0" w:color="auto"/>
            <w:bottom w:val="none" w:sz="0" w:space="0" w:color="auto"/>
            <w:right w:val="none" w:sz="0" w:space="0" w:color="auto"/>
          </w:divBdr>
        </w:div>
        <w:div w:id="1450857270">
          <w:marLeft w:val="547"/>
          <w:marRight w:val="0"/>
          <w:marTop w:val="154"/>
          <w:marBottom w:val="0"/>
          <w:divBdr>
            <w:top w:val="none" w:sz="0" w:space="0" w:color="auto"/>
            <w:left w:val="none" w:sz="0" w:space="0" w:color="auto"/>
            <w:bottom w:val="none" w:sz="0" w:space="0" w:color="auto"/>
            <w:right w:val="none" w:sz="0" w:space="0" w:color="auto"/>
          </w:divBdr>
        </w:div>
        <w:div w:id="157057800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JIM</cp:lastModifiedBy>
  <cp:revision>2</cp:revision>
  <dcterms:created xsi:type="dcterms:W3CDTF">2013-02-12T19:33:00Z</dcterms:created>
  <dcterms:modified xsi:type="dcterms:W3CDTF">2013-02-12T19:33:00Z</dcterms:modified>
</cp:coreProperties>
</file>